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06D" w:rsidRDefault="001C0D9A" w:rsidP="006055CF">
      <w:pPr>
        <w:pStyle w:val="Title"/>
      </w:pPr>
      <w:r>
        <w:t>AADL standards meeting February 03-06 2014</w:t>
      </w:r>
    </w:p>
    <w:p w:rsidR="00A760A7" w:rsidRDefault="001C0D9A" w:rsidP="00A760A7">
      <w:pPr>
        <w:pStyle w:val="ListParagraph"/>
        <w:numPr>
          <w:ilvl w:val="0"/>
          <w:numId w:val="2"/>
        </w:numPr>
      </w:pPr>
      <w:r>
        <w:t>Location Toulouse France</w:t>
      </w:r>
      <w:r w:rsidR="00AF1B65">
        <w:t>. IRIT University.</w:t>
      </w:r>
    </w:p>
    <w:p w:rsidR="00A760A7" w:rsidRDefault="00A760A7" w:rsidP="00A760A7">
      <w:pPr>
        <w:pStyle w:val="ListParagraph"/>
        <w:numPr>
          <w:ilvl w:val="1"/>
          <w:numId w:val="2"/>
        </w:numPr>
      </w:pPr>
      <w:r>
        <w:t xml:space="preserve">Google map link - </w:t>
      </w:r>
      <w:hyperlink r:id="rId5" w:history="1">
        <w:r>
          <w:rPr>
            <w:rStyle w:val="Hyperlink"/>
          </w:rPr>
          <w:t>http://maps.google.com/maps?q=Rue+Charles+Camichel,+31000+Toulouse,+France&amp;z=16</w:t>
        </w:r>
      </w:hyperlink>
    </w:p>
    <w:p w:rsidR="00A760A7" w:rsidRDefault="00A760A7" w:rsidP="00A760A7">
      <w:pPr>
        <w:pStyle w:val="ListParagraph"/>
        <w:numPr>
          <w:ilvl w:val="1"/>
          <w:numId w:val="2"/>
        </w:numPr>
      </w:pPr>
      <w:r>
        <w:t>Address: IRIT/ENSEEIHT, 2 rue Charles CAMICHEL, 31071 TOULOUSE, FRANCE</w:t>
      </w:r>
    </w:p>
    <w:p w:rsidR="00A760A7" w:rsidRDefault="00A760A7" w:rsidP="00A760A7">
      <w:pPr>
        <w:pStyle w:val="ListParagraph"/>
        <w:numPr>
          <w:ilvl w:val="1"/>
          <w:numId w:val="2"/>
        </w:numPr>
      </w:pPr>
      <w:r>
        <w:t>Room location: Building E+F, room F501 (fifth layer, 2nd lift right in the hall of the building).</w:t>
      </w:r>
    </w:p>
    <w:p w:rsidR="00D85C06" w:rsidRDefault="001F5629" w:rsidP="00D85C06">
      <w:pPr>
        <w:pStyle w:val="ListParagraph"/>
        <w:numPr>
          <w:ilvl w:val="0"/>
          <w:numId w:val="2"/>
        </w:numPr>
      </w:pPr>
      <w:r>
        <w:t>Not c</w:t>
      </w:r>
      <w:r w:rsidR="00D85C06">
        <w:t xml:space="preserve">ollocated with ERTS2014 - </w:t>
      </w:r>
      <w:hyperlink r:id="rId6" w:history="1">
        <w:r w:rsidR="00D85C06" w:rsidRPr="00CB5904">
          <w:rPr>
            <w:rStyle w:val="Hyperlink"/>
          </w:rPr>
          <w:t>http://www.erts2014.org/</w:t>
        </w:r>
      </w:hyperlink>
      <w:r w:rsidR="00D85C06">
        <w:t xml:space="preserve"> </w:t>
      </w:r>
    </w:p>
    <w:p w:rsidR="00D85C06" w:rsidRDefault="00D85C06" w:rsidP="00D85C06">
      <w:pPr>
        <w:pStyle w:val="ListParagraph"/>
        <w:numPr>
          <w:ilvl w:val="0"/>
          <w:numId w:val="2"/>
        </w:numPr>
      </w:pPr>
      <w:r>
        <w:t xml:space="preserve">Information on hotels </w:t>
      </w:r>
      <w:hyperlink r:id="rId7" w:history="1">
        <w:r w:rsidRPr="00CB5904">
          <w:rPr>
            <w:rStyle w:val="Hyperlink"/>
          </w:rPr>
          <w:t>https://wiki.sei.cmu.edu/aadl/index.php/AADL_meetings</w:t>
        </w:r>
      </w:hyperlink>
      <w:r>
        <w:t xml:space="preserve"> </w:t>
      </w:r>
    </w:p>
    <w:p w:rsidR="001C0D9A" w:rsidRDefault="001C0D9A" w:rsidP="006055CF">
      <w:pPr>
        <w:pStyle w:val="Heading1"/>
      </w:pPr>
      <w:r>
        <w:t>Monday February 03</w:t>
      </w:r>
    </w:p>
    <w:p w:rsidR="001C0D9A" w:rsidRDefault="001C0D9A" w:rsidP="00AF1B65">
      <w:pPr>
        <w:pStyle w:val="ListParagraph"/>
        <w:numPr>
          <w:ilvl w:val="0"/>
          <w:numId w:val="3"/>
        </w:numPr>
      </w:pPr>
      <w:r>
        <w:t>09-0930: AADL news and notes (Bruce Lewis)</w:t>
      </w:r>
    </w:p>
    <w:p w:rsidR="001C0D9A" w:rsidRDefault="001C0D9A" w:rsidP="00AF1B65">
      <w:pPr>
        <w:pStyle w:val="ListParagraph"/>
        <w:numPr>
          <w:ilvl w:val="0"/>
          <w:numId w:val="3"/>
        </w:numPr>
      </w:pPr>
      <w:r>
        <w:t>0930-1000: Design and Analysis of Multicore systems with AADL (Julien Delange and Peter Feiler)</w:t>
      </w:r>
    </w:p>
    <w:p w:rsidR="001C0D9A" w:rsidRDefault="001C0D9A" w:rsidP="00AF1B65">
      <w:pPr>
        <w:pStyle w:val="ListParagraph"/>
        <w:numPr>
          <w:ilvl w:val="0"/>
          <w:numId w:val="3"/>
        </w:numPr>
      </w:pPr>
      <w:r>
        <w:t xml:space="preserve">1000-1030: Modeling and Scheduling Analysis for Various Types of </w:t>
      </w:r>
      <w:r w:rsidR="00016495">
        <w:t>multi processors and multi-c</w:t>
      </w:r>
      <w:r>
        <w:t>ore Architectures (Stephane Rubini)</w:t>
      </w:r>
    </w:p>
    <w:p w:rsidR="001C0D9A" w:rsidRDefault="001C0D9A" w:rsidP="00AF1B65">
      <w:pPr>
        <w:pStyle w:val="ListParagraph"/>
        <w:numPr>
          <w:ilvl w:val="0"/>
          <w:numId w:val="3"/>
        </w:numPr>
      </w:pPr>
      <w:r>
        <w:t>1030-1100: break</w:t>
      </w:r>
    </w:p>
    <w:p w:rsidR="001C0D9A" w:rsidRDefault="006055CF" w:rsidP="00AF1B65">
      <w:pPr>
        <w:pStyle w:val="ListParagraph"/>
        <w:numPr>
          <w:ilvl w:val="0"/>
          <w:numId w:val="3"/>
        </w:numPr>
      </w:pPr>
      <w:r>
        <w:t xml:space="preserve">1100-1130: </w:t>
      </w:r>
      <w:r w:rsidR="00016495">
        <w:t>Ellidiss projects updates and technology advances</w:t>
      </w:r>
      <w:r>
        <w:t xml:space="preserve"> (Pierre Dissaux)</w:t>
      </w:r>
    </w:p>
    <w:p w:rsidR="006055CF" w:rsidRDefault="006055CF" w:rsidP="00AF1B65">
      <w:pPr>
        <w:pStyle w:val="ListParagraph"/>
        <w:numPr>
          <w:ilvl w:val="0"/>
          <w:numId w:val="3"/>
        </w:numPr>
      </w:pPr>
      <w:r>
        <w:t>1130-1200: System to Software Integrity</w:t>
      </w:r>
      <w:r w:rsidR="00016495">
        <w:t xml:space="preserve"> – Generation from AADL to Spark/Ada - Project Report</w:t>
      </w:r>
      <w:r>
        <w:t xml:space="preserve"> (Jerome Hugues)</w:t>
      </w:r>
    </w:p>
    <w:p w:rsidR="006055CF" w:rsidRDefault="006055CF" w:rsidP="00AF1B65">
      <w:pPr>
        <w:pStyle w:val="ListParagraph"/>
        <w:numPr>
          <w:ilvl w:val="0"/>
          <w:numId w:val="3"/>
        </w:numPr>
      </w:pPr>
      <w:r>
        <w:t>1200-1230: Discussions on guidelines for multicore (Peter Feiler and Julien Delange)</w:t>
      </w:r>
    </w:p>
    <w:p w:rsidR="006055CF" w:rsidRDefault="006055CF" w:rsidP="00AF1B65">
      <w:pPr>
        <w:pStyle w:val="ListParagraph"/>
        <w:numPr>
          <w:ilvl w:val="0"/>
          <w:numId w:val="3"/>
        </w:numPr>
      </w:pPr>
      <w:r>
        <w:t>1230-0200: Lunch</w:t>
      </w:r>
    </w:p>
    <w:p w:rsidR="006055CF" w:rsidRDefault="006055CF" w:rsidP="00AF1B65">
      <w:pPr>
        <w:pStyle w:val="ListParagraph"/>
        <w:numPr>
          <w:ilvl w:val="0"/>
          <w:numId w:val="3"/>
        </w:numPr>
      </w:pPr>
      <w:r>
        <w:t>0200-0230: Subset Annex (Vincent Gaudrel)</w:t>
      </w:r>
    </w:p>
    <w:p w:rsidR="006055CF" w:rsidRDefault="006055CF" w:rsidP="00AF1B65">
      <w:pPr>
        <w:pStyle w:val="ListParagraph"/>
        <w:numPr>
          <w:ilvl w:val="0"/>
          <w:numId w:val="3"/>
        </w:numPr>
      </w:pPr>
      <w:r>
        <w:t>0230-0300: Constraints Annex Implementation Approach (Jerome Hugues)</w:t>
      </w:r>
    </w:p>
    <w:p w:rsidR="001F5629" w:rsidRDefault="006055CF" w:rsidP="00AF1B65">
      <w:pPr>
        <w:pStyle w:val="ListParagraph"/>
        <w:numPr>
          <w:ilvl w:val="0"/>
          <w:numId w:val="3"/>
        </w:numPr>
      </w:pPr>
      <w:r>
        <w:t>0300-</w:t>
      </w:r>
      <w:r w:rsidR="001F5629">
        <w:t xml:space="preserve">0330:  Experiments with Constraints and RDAL (Peter Feiler)  </w:t>
      </w:r>
    </w:p>
    <w:p w:rsidR="006055CF" w:rsidRDefault="001F5629" w:rsidP="00AF1B65">
      <w:pPr>
        <w:pStyle w:val="ListParagraph"/>
        <w:numPr>
          <w:ilvl w:val="0"/>
          <w:numId w:val="3"/>
        </w:numPr>
      </w:pPr>
      <w:r>
        <w:t>0330-</w:t>
      </w:r>
      <w:r w:rsidR="006055CF">
        <w:t>0400: Constraints Annex updates (Serban Gheorghe)</w:t>
      </w:r>
    </w:p>
    <w:p w:rsidR="006055CF" w:rsidRDefault="006055CF" w:rsidP="00AF1B65">
      <w:pPr>
        <w:pStyle w:val="ListParagraph"/>
        <w:numPr>
          <w:ilvl w:val="0"/>
          <w:numId w:val="3"/>
        </w:numPr>
      </w:pPr>
      <w:r>
        <w:t>0400-0430: break</w:t>
      </w:r>
    </w:p>
    <w:p w:rsidR="006055CF" w:rsidRDefault="006055CF" w:rsidP="00AF1B65">
      <w:pPr>
        <w:pStyle w:val="ListParagraph"/>
        <w:numPr>
          <w:ilvl w:val="0"/>
          <w:numId w:val="3"/>
        </w:numPr>
      </w:pPr>
      <w:r>
        <w:t>0430-0530: Continuous constraints annex</w:t>
      </w:r>
    </w:p>
    <w:p w:rsidR="006055CF" w:rsidRDefault="006055CF" w:rsidP="00AF1B65">
      <w:pPr>
        <w:pStyle w:val="ListParagraph"/>
        <w:numPr>
          <w:ilvl w:val="0"/>
          <w:numId w:val="3"/>
        </w:numPr>
      </w:pPr>
      <w:r>
        <w:t>0530-0600: OSATE2 updates (Julien Delange)</w:t>
      </w:r>
    </w:p>
    <w:p w:rsidR="006055CF" w:rsidRDefault="006055CF" w:rsidP="006055CF">
      <w:pPr>
        <w:pStyle w:val="Heading1"/>
      </w:pPr>
      <w:r>
        <w:t>Tuesday February 04</w:t>
      </w:r>
    </w:p>
    <w:p w:rsidR="006055CF" w:rsidRDefault="00016495" w:rsidP="00016495">
      <w:pPr>
        <w:pStyle w:val="ListParagraph"/>
        <w:numPr>
          <w:ilvl w:val="0"/>
          <w:numId w:val="4"/>
        </w:numPr>
      </w:pPr>
      <w:r>
        <w:t>0900-0945</w:t>
      </w:r>
      <w:r w:rsidR="006055CF">
        <w:t xml:space="preserve">: </w:t>
      </w:r>
      <w:r>
        <w:t>AADL ARINC653 code generation Status Report (Etienne Borde)</w:t>
      </w:r>
      <w:r w:rsidR="006055CF">
        <w:t xml:space="preserve"> </w:t>
      </w:r>
    </w:p>
    <w:p w:rsidR="006055CF" w:rsidRDefault="00016495" w:rsidP="00AF1B65">
      <w:pPr>
        <w:pStyle w:val="ListParagraph"/>
        <w:numPr>
          <w:ilvl w:val="0"/>
          <w:numId w:val="4"/>
        </w:numPr>
      </w:pPr>
      <w:r>
        <w:t>0945</w:t>
      </w:r>
      <w:r w:rsidR="006055CF">
        <w:t>-1030: Integrating Model-Based Analysis to support verifiable system composition Status Report (Jerome Hugues)</w:t>
      </w:r>
    </w:p>
    <w:p w:rsidR="006055CF" w:rsidRDefault="006055CF" w:rsidP="00AF1B65">
      <w:pPr>
        <w:pStyle w:val="ListParagraph"/>
        <w:numPr>
          <w:ilvl w:val="0"/>
          <w:numId w:val="4"/>
        </w:numPr>
      </w:pPr>
      <w:r>
        <w:lastRenderedPageBreak/>
        <w:t>1030-1100: break</w:t>
      </w:r>
    </w:p>
    <w:p w:rsidR="006055CF" w:rsidRDefault="006055CF" w:rsidP="00AF1B65">
      <w:pPr>
        <w:pStyle w:val="ListParagraph"/>
        <w:numPr>
          <w:ilvl w:val="0"/>
          <w:numId w:val="4"/>
        </w:numPr>
      </w:pPr>
      <w:r>
        <w:t>1100-1130: AADL to VHDL transformation (Dominique Blouin)</w:t>
      </w:r>
    </w:p>
    <w:p w:rsidR="006055CF" w:rsidRDefault="006055CF" w:rsidP="00AF1B65">
      <w:pPr>
        <w:pStyle w:val="ListParagraph"/>
        <w:numPr>
          <w:ilvl w:val="0"/>
          <w:numId w:val="4"/>
        </w:numPr>
      </w:pPr>
      <w:r>
        <w:t>1130-1200: Requirements Annex updates (Dominique Blouin)</w:t>
      </w:r>
    </w:p>
    <w:p w:rsidR="006055CF" w:rsidRDefault="006055CF" w:rsidP="00AF1B65">
      <w:pPr>
        <w:pStyle w:val="ListParagraph"/>
        <w:numPr>
          <w:ilvl w:val="0"/>
          <w:numId w:val="4"/>
        </w:numPr>
      </w:pPr>
      <w:r>
        <w:t>1200-1230: ADELE OSATE demonstration (Dominique Blouin)</w:t>
      </w:r>
    </w:p>
    <w:p w:rsidR="006055CF" w:rsidRDefault="006055CF" w:rsidP="00AF1B65">
      <w:pPr>
        <w:pStyle w:val="ListParagraph"/>
        <w:numPr>
          <w:ilvl w:val="0"/>
          <w:numId w:val="4"/>
        </w:numPr>
      </w:pPr>
      <w:r>
        <w:t>1230-0200: lunch</w:t>
      </w:r>
    </w:p>
    <w:p w:rsidR="006055CF" w:rsidRDefault="006055CF" w:rsidP="00AF1B65">
      <w:pPr>
        <w:pStyle w:val="ListParagraph"/>
        <w:numPr>
          <w:ilvl w:val="0"/>
          <w:numId w:val="4"/>
        </w:numPr>
      </w:pPr>
      <w:r>
        <w:t>0200-0230: Real-Time Scheduling Analysis with Cache Handling Support (Nam Hai Tran)</w:t>
      </w:r>
    </w:p>
    <w:p w:rsidR="006055CF" w:rsidRDefault="006055CF" w:rsidP="00AF1B65">
      <w:pPr>
        <w:pStyle w:val="ListParagraph"/>
        <w:numPr>
          <w:ilvl w:val="0"/>
          <w:numId w:val="4"/>
        </w:numPr>
      </w:pPr>
      <w:r>
        <w:t>0230-0300: MBE methodology for Safety-Critical Systems (Jerome Hugues)</w:t>
      </w:r>
    </w:p>
    <w:p w:rsidR="006055CF" w:rsidRDefault="006055CF" w:rsidP="00AF1B65">
      <w:pPr>
        <w:pStyle w:val="ListParagraph"/>
        <w:numPr>
          <w:ilvl w:val="0"/>
          <w:numId w:val="4"/>
        </w:numPr>
      </w:pPr>
      <w:r>
        <w:t>0300-0400: Error-Modeling Annex Ballot (Peter Feiler)</w:t>
      </w:r>
    </w:p>
    <w:p w:rsidR="006055CF" w:rsidRDefault="006055CF" w:rsidP="00AF1B65">
      <w:pPr>
        <w:pStyle w:val="ListParagraph"/>
        <w:numPr>
          <w:ilvl w:val="0"/>
          <w:numId w:val="4"/>
        </w:numPr>
      </w:pPr>
      <w:r>
        <w:t>0400-0430: break</w:t>
      </w:r>
    </w:p>
    <w:p w:rsidR="006055CF" w:rsidRDefault="006055CF" w:rsidP="00AF1B65">
      <w:pPr>
        <w:pStyle w:val="ListParagraph"/>
        <w:numPr>
          <w:ilvl w:val="0"/>
          <w:numId w:val="4"/>
        </w:numPr>
      </w:pPr>
      <w:r>
        <w:t>0430-0530: continued error-model annex</w:t>
      </w:r>
    </w:p>
    <w:p w:rsidR="006055CF" w:rsidRDefault="001F5629" w:rsidP="00AF1B65">
      <w:pPr>
        <w:pStyle w:val="ListParagraph"/>
        <w:numPr>
          <w:ilvl w:val="0"/>
          <w:numId w:val="4"/>
        </w:numPr>
      </w:pPr>
      <w:r>
        <w:t>0530-0600: E</w:t>
      </w:r>
      <w:r w:rsidR="006055CF">
        <w:t>rrata for behavior annex (Etienne Borde)</w:t>
      </w:r>
    </w:p>
    <w:p w:rsidR="001F5629" w:rsidRDefault="001F5629" w:rsidP="00AF1B65">
      <w:pPr>
        <w:pStyle w:val="ListParagraph"/>
        <w:numPr>
          <w:ilvl w:val="0"/>
          <w:numId w:val="4"/>
        </w:numPr>
      </w:pPr>
      <w:r>
        <w:t>0600-0630: Suggested Updates to Arinc653 Annex (Etienne Borde)</w:t>
      </w:r>
    </w:p>
    <w:p w:rsidR="006055CF" w:rsidRDefault="006055CF"/>
    <w:p w:rsidR="006055CF" w:rsidRDefault="006055CF" w:rsidP="006055CF">
      <w:pPr>
        <w:pStyle w:val="Heading1"/>
      </w:pPr>
      <w:r>
        <w:t>Wednesday February 05</w:t>
      </w:r>
    </w:p>
    <w:p w:rsidR="006055CF" w:rsidRDefault="006055CF" w:rsidP="00CF5D4B">
      <w:pPr>
        <w:pStyle w:val="ListParagraph"/>
        <w:numPr>
          <w:ilvl w:val="0"/>
          <w:numId w:val="5"/>
        </w:numPr>
      </w:pPr>
      <w:r>
        <w:t xml:space="preserve">0900-1030: </w:t>
      </w:r>
      <w:r w:rsidR="00CF5D4B">
        <w:t>errata discussion for AADL (Peter Feiler)</w:t>
      </w:r>
    </w:p>
    <w:p w:rsidR="006055CF" w:rsidRDefault="006055CF" w:rsidP="00AF1B65">
      <w:pPr>
        <w:pStyle w:val="ListParagraph"/>
        <w:numPr>
          <w:ilvl w:val="0"/>
          <w:numId w:val="5"/>
        </w:numPr>
      </w:pPr>
      <w:r>
        <w:t>1030-1100: break</w:t>
      </w:r>
    </w:p>
    <w:p w:rsidR="006055CF" w:rsidRDefault="006055CF" w:rsidP="00AF1B65">
      <w:pPr>
        <w:pStyle w:val="ListParagraph"/>
        <w:numPr>
          <w:ilvl w:val="0"/>
          <w:numId w:val="5"/>
        </w:numPr>
      </w:pPr>
      <w:r>
        <w:t xml:space="preserve">1100-1130: </w:t>
      </w:r>
      <w:r w:rsidR="00CF5D4B">
        <w:t>continued errata discussion</w:t>
      </w:r>
    </w:p>
    <w:p w:rsidR="006055CF" w:rsidRDefault="006055CF" w:rsidP="00AF1B65">
      <w:pPr>
        <w:pStyle w:val="ListParagraph"/>
        <w:numPr>
          <w:ilvl w:val="0"/>
          <w:numId w:val="5"/>
        </w:numPr>
      </w:pPr>
      <w:r>
        <w:t xml:space="preserve">1130-1230: </w:t>
      </w:r>
      <w:r w:rsidR="00C25EEA">
        <w:t xml:space="preserve">Annex for </w:t>
      </w:r>
      <w:r>
        <w:t xml:space="preserve">unit </w:t>
      </w:r>
      <w:r w:rsidR="00C25EEA">
        <w:t>consistency</w:t>
      </w:r>
      <w:r>
        <w:t xml:space="preserve"> and basic expression (Alexey Khoroshilov)</w:t>
      </w:r>
    </w:p>
    <w:p w:rsidR="006055CF" w:rsidRDefault="00662606" w:rsidP="00AF1B65">
      <w:pPr>
        <w:pStyle w:val="ListParagraph"/>
        <w:numPr>
          <w:ilvl w:val="0"/>
          <w:numId w:val="5"/>
        </w:numPr>
      </w:pPr>
      <w:r>
        <w:t>1230-0200: lunch</w:t>
      </w:r>
    </w:p>
    <w:p w:rsidR="00662606" w:rsidRDefault="00662606" w:rsidP="00AF1B65">
      <w:pPr>
        <w:pStyle w:val="ListParagraph"/>
        <w:numPr>
          <w:ilvl w:val="0"/>
          <w:numId w:val="5"/>
        </w:numPr>
      </w:pPr>
      <w:r>
        <w:t>0200-0300: AADL guidelines for ARINC6</w:t>
      </w:r>
      <w:r w:rsidR="00CF5D4B">
        <w:t>6</w:t>
      </w:r>
      <w:r>
        <w:t xml:space="preserve">4 </w:t>
      </w:r>
      <w:r w:rsidR="00CF5D4B">
        <w:t xml:space="preserve">switched networks </w:t>
      </w:r>
      <w:r>
        <w:t>(Alexey Khoroshilov)</w:t>
      </w:r>
    </w:p>
    <w:p w:rsidR="00CF5D4B" w:rsidRDefault="00662606" w:rsidP="00AF1B65">
      <w:pPr>
        <w:pStyle w:val="ListParagraph"/>
        <w:numPr>
          <w:ilvl w:val="0"/>
          <w:numId w:val="5"/>
        </w:numPr>
      </w:pPr>
      <w:r>
        <w:t xml:space="preserve">0300-0400: </w:t>
      </w:r>
      <w:r w:rsidR="00CF5D4B">
        <w:t>Synchronous Annex proposal (Jean-Pierre Talpin)</w:t>
      </w:r>
      <w:r w:rsidR="00CF5D4B" w:rsidRPr="00CF5D4B">
        <w:t xml:space="preserve"> </w:t>
      </w:r>
    </w:p>
    <w:p w:rsidR="00662606" w:rsidRDefault="00662606" w:rsidP="00AF1B65">
      <w:pPr>
        <w:pStyle w:val="ListParagraph"/>
        <w:numPr>
          <w:ilvl w:val="0"/>
          <w:numId w:val="5"/>
        </w:numPr>
      </w:pPr>
      <w:r>
        <w:t>0400-0430: break</w:t>
      </w:r>
    </w:p>
    <w:p w:rsidR="00662606" w:rsidRDefault="00662606" w:rsidP="00AF1B65">
      <w:pPr>
        <w:pStyle w:val="ListParagraph"/>
        <w:numPr>
          <w:ilvl w:val="0"/>
          <w:numId w:val="5"/>
        </w:numPr>
      </w:pPr>
      <w:r>
        <w:t>0430-05</w:t>
      </w:r>
      <w:r w:rsidR="00C25EEA">
        <w:t>0</w:t>
      </w:r>
      <w:r>
        <w:t xml:space="preserve">0: </w:t>
      </w:r>
      <w:r w:rsidR="00CF5D4B">
        <w:t xml:space="preserve">continued synchronous annex </w:t>
      </w:r>
    </w:p>
    <w:p w:rsidR="00C25EEA" w:rsidRDefault="00C25EEA" w:rsidP="00AF1B65">
      <w:pPr>
        <w:pStyle w:val="ListParagraph"/>
        <w:numPr>
          <w:ilvl w:val="0"/>
          <w:numId w:val="5"/>
        </w:numPr>
      </w:pPr>
      <w:r>
        <w:t xml:space="preserve">0500-0530: </w:t>
      </w:r>
      <w:r w:rsidR="009074A0">
        <w:t>AADLv2 transformation to FIACRE</w:t>
      </w:r>
      <w:r>
        <w:t xml:space="preserve"> (</w:t>
      </w:r>
      <w:r w:rsidR="009074A0">
        <w:t>Marc Plantel</w:t>
      </w:r>
      <w:bookmarkStart w:id="0" w:name="_GoBack"/>
      <w:bookmarkEnd w:id="0"/>
      <w:r>
        <w:t>)</w:t>
      </w:r>
    </w:p>
    <w:p w:rsidR="00662606" w:rsidRDefault="00662606" w:rsidP="00AF1B65">
      <w:pPr>
        <w:pStyle w:val="ListParagraph"/>
        <w:numPr>
          <w:ilvl w:val="0"/>
          <w:numId w:val="5"/>
        </w:numPr>
      </w:pPr>
      <w:r>
        <w:t>0530-0600: planning for the next meeting (Bruce Lewis)</w:t>
      </w:r>
    </w:p>
    <w:p w:rsidR="00662606" w:rsidRDefault="00662606"/>
    <w:p w:rsidR="00662606" w:rsidRDefault="00662606" w:rsidP="00662606">
      <w:pPr>
        <w:pStyle w:val="Heading1"/>
      </w:pPr>
      <w:r>
        <w:t>Thursday February 06</w:t>
      </w:r>
    </w:p>
    <w:p w:rsidR="00662606" w:rsidRDefault="00662606" w:rsidP="00AF1B65">
      <w:pPr>
        <w:pStyle w:val="ListParagraph"/>
        <w:numPr>
          <w:ilvl w:val="0"/>
          <w:numId w:val="6"/>
        </w:numPr>
      </w:pPr>
      <w:r>
        <w:t>0900-1030: Tutorial with AADL inspector 1.3 (Pierre Dissaux)</w:t>
      </w:r>
      <w:r w:rsidR="001F5629">
        <w:t xml:space="preserve">  (Please let us know if you plan to attend – may cancel to do later based on current response)</w:t>
      </w:r>
    </w:p>
    <w:p w:rsidR="00662606" w:rsidRDefault="00662606" w:rsidP="00AF1B65">
      <w:pPr>
        <w:pStyle w:val="ListParagraph"/>
        <w:numPr>
          <w:ilvl w:val="0"/>
          <w:numId w:val="6"/>
        </w:numPr>
      </w:pPr>
      <w:r>
        <w:t>1030-1100: break</w:t>
      </w:r>
    </w:p>
    <w:p w:rsidR="00662606" w:rsidRDefault="00662606" w:rsidP="00AF1B65">
      <w:pPr>
        <w:pStyle w:val="ListParagraph"/>
        <w:numPr>
          <w:ilvl w:val="0"/>
          <w:numId w:val="6"/>
        </w:numPr>
      </w:pPr>
      <w:r>
        <w:t>1100-1230: tutorial</w:t>
      </w:r>
    </w:p>
    <w:p w:rsidR="00662606" w:rsidRDefault="00662606"/>
    <w:p w:rsidR="001F5629" w:rsidRDefault="001F5629" w:rsidP="001F5629">
      <w:pPr>
        <w:pStyle w:val="Heading1"/>
      </w:pPr>
      <w:r>
        <w:lastRenderedPageBreak/>
        <w:t>WEBEX Meeting</w:t>
      </w:r>
    </w:p>
    <w:p w:rsidR="001F5629" w:rsidRDefault="001F5629" w:rsidP="001F5629"/>
    <w:p w:rsidR="001F5629" w:rsidRDefault="001F5629" w:rsidP="001F5629">
      <w:pPr>
        <w:pStyle w:val="PlainText"/>
      </w:pPr>
      <w:r>
        <w:t>Topic: AS2C AADL Committee</w:t>
      </w:r>
    </w:p>
    <w:p w:rsidR="001F5629" w:rsidRDefault="001F5629" w:rsidP="001F5629">
      <w:pPr>
        <w:pStyle w:val="PlainText"/>
      </w:pPr>
      <w:r>
        <w:t>Date: Every 1 day, from Monday, February 3, 2014 to Thursday, February 6, 2014</w:t>
      </w:r>
    </w:p>
    <w:p w:rsidR="001F5629" w:rsidRDefault="001F5629" w:rsidP="001F5629">
      <w:pPr>
        <w:pStyle w:val="PlainText"/>
      </w:pPr>
      <w:r>
        <w:t xml:space="preserve">Time: 8:30 am, Europe Time (Paris, GMT+01:00) Meeting Number: 659 070 322 Meeting </w:t>
      </w:r>
      <w:proofErr w:type="gramStart"/>
      <w:r>
        <w:t>Password</w:t>
      </w:r>
      <w:proofErr w:type="gramEnd"/>
      <w:r>
        <w:t xml:space="preserve">: AS2Caadl </w:t>
      </w:r>
    </w:p>
    <w:p w:rsidR="001F5629" w:rsidRDefault="001F5629" w:rsidP="001F5629">
      <w:pPr>
        <w:pStyle w:val="PlainText"/>
      </w:pPr>
    </w:p>
    <w:p w:rsidR="001F5629" w:rsidRDefault="001F5629" w:rsidP="001F5629">
      <w:pPr>
        <w:pStyle w:val="PlainText"/>
      </w:pPr>
    </w:p>
    <w:p w:rsidR="001F5629" w:rsidRDefault="001F5629" w:rsidP="001F5629">
      <w:pPr>
        <w:pStyle w:val="PlainText"/>
      </w:pPr>
      <w:r>
        <w:t>-------------------------------------------------------</w:t>
      </w:r>
    </w:p>
    <w:p w:rsidR="001F5629" w:rsidRDefault="001F5629" w:rsidP="001F5629">
      <w:pPr>
        <w:pStyle w:val="PlainText"/>
      </w:pPr>
      <w:proofErr w:type="gramStart"/>
      <w:r>
        <w:t>To join the online meeting (Now from mobile devices!)</w:t>
      </w:r>
      <w:proofErr w:type="gramEnd"/>
    </w:p>
    <w:p w:rsidR="001F5629" w:rsidRDefault="001F5629" w:rsidP="001F5629">
      <w:pPr>
        <w:pStyle w:val="PlainText"/>
      </w:pPr>
      <w:r>
        <w:t>-------------------------------------------------------</w:t>
      </w:r>
    </w:p>
    <w:p w:rsidR="001F5629" w:rsidRDefault="001F5629" w:rsidP="001F5629">
      <w:pPr>
        <w:pStyle w:val="PlainText"/>
      </w:pPr>
      <w:r>
        <w:t xml:space="preserve">1. Go to </w:t>
      </w:r>
      <w:hyperlink r:id="rId8" w:history="1">
        <w:r>
          <w:rPr>
            <w:rStyle w:val="Hyperlink"/>
          </w:rPr>
          <w:t>https://sae.webex.com/sae/j.php?ED=229750592&amp;UID=0&amp;PW=NYzZlZDYwYjdm&amp;RT=MiMyMw%3D%3D</w:t>
        </w:r>
      </w:hyperlink>
      <w:r>
        <w:t xml:space="preserve"> &lt;</w:t>
      </w:r>
      <w:hyperlink r:id="rId9" w:history="1">
        <w:r>
          <w:rPr>
            <w:rStyle w:val="Hyperlink"/>
          </w:rPr>
          <w:t>https://sae.webex.com/sae/j.php?ED=229750592&amp;UID=0&amp;PW=NYzZlZDYwYjdm&amp;RT=MiMyMw%3D%3D</w:t>
        </w:r>
      </w:hyperlink>
      <w:r>
        <w:t>&gt;</w:t>
      </w:r>
    </w:p>
    <w:p w:rsidR="001F5629" w:rsidRDefault="001F5629" w:rsidP="001F5629">
      <w:pPr>
        <w:pStyle w:val="PlainText"/>
      </w:pPr>
      <w:r>
        <w:t xml:space="preserve">2. If requested, enter your name and email address. </w:t>
      </w:r>
    </w:p>
    <w:p w:rsidR="001F5629" w:rsidRDefault="001F5629" w:rsidP="001F5629">
      <w:pPr>
        <w:pStyle w:val="PlainText"/>
      </w:pPr>
      <w:r>
        <w:t xml:space="preserve">3. If a password is required, enter the meeting password: AS2Caadl 4. Click "Join". </w:t>
      </w:r>
    </w:p>
    <w:p w:rsidR="001F5629" w:rsidRDefault="001F5629" w:rsidP="001F5629">
      <w:pPr>
        <w:pStyle w:val="PlainText"/>
      </w:pPr>
    </w:p>
    <w:p w:rsidR="001F5629" w:rsidRDefault="001F5629" w:rsidP="001F5629">
      <w:pPr>
        <w:pStyle w:val="PlainText"/>
      </w:pPr>
      <w:r>
        <w:t xml:space="preserve">To view in other time zones or languages, please click the link: </w:t>
      </w:r>
    </w:p>
    <w:p w:rsidR="001F5629" w:rsidRDefault="001F5629" w:rsidP="001F5629">
      <w:pPr>
        <w:pStyle w:val="PlainText"/>
      </w:pPr>
      <w:hyperlink r:id="rId10" w:history="1">
        <w:r>
          <w:rPr>
            <w:rStyle w:val="Hyperlink"/>
          </w:rPr>
          <w:t>https://sae.webex.com/sae/j.php?ED=229750592&amp;UID=0&amp;PW=NYzZlZDYwYjdm&amp;ORT=MiMyMw%3D%3D</w:t>
        </w:r>
      </w:hyperlink>
      <w:r>
        <w:t xml:space="preserve"> </w:t>
      </w:r>
    </w:p>
    <w:p w:rsidR="001F5629" w:rsidRDefault="001F5629" w:rsidP="001F5629">
      <w:pPr>
        <w:pStyle w:val="PlainText"/>
      </w:pPr>
    </w:p>
    <w:p w:rsidR="001F5629" w:rsidRDefault="001F5629" w:rsidP="001F5629">
      <w:pPr>
        <w:pStyle w:val="PlainText"/>
      </w:pPr>
      <w:r>
        <w:t>-------------------------------------------------------</w:t>
      </w:r>
    </w:p>
    <w:p w:rsidR="001F5629" w:rsidRDefault="001F5629" w:rsidP="001F5629">
      <w:pPr>
        <w:pStyle w:val="PlainText"/>
      </w:pPr>
      <w:r>
        <w:t>To join the audio conference only</w:t>
      </w:r>
    </w:p>
    <w:p w:rsidR="001F5629" w:rsidRDefault="001F5629" w:rsidP="001F5629">
      <w:pPr>
        <w:pStyle w:val="PlainText"/>
      </w:pPr>
      <w:r>
        <w:t>-------------------------------------------------------</w:t>
      </w:r>
    </w:p>
    <w:p w:rsidR="001F5629" w:rsidRDefault="001F5629" w:rsidP="001F5629">
      <w:pPr>
        <w:pStyle w:val="PlainText"/>
      </w:pPr>
      <w:r>
        <w:t xml:space="preserve">Call-in toll-free number (US/Canada): 1-866-469-3239 Call-in toll number (US/Canada): 1-650-429-3300 Global call-in numbers: </w:t>
      </w:r>
      <w:hyperlink r:id="rId11" w:history="1">
        <w:r>
          <w:rPr>
            <w:rStyle w:val="Hyperlink"/>
          </w:rPr>
          <w:t>https://sae.webex.com/sae/globalcallin.php?serviceType=MC&amp;ED=229750592&amp;tollFree=1</w:t>
        </w:r>
      </w:hyperlink>
      <w:r>
        <w:t xml:space="preserve"> &lt;</w:t>
      </w:r>
      <w:hyperlink r:id="rId12" w:history="1">
        <w:r>
          <w:rPr>
            <w:rStyle w:val="Hyperlink"/>
          </w:rPr>
          <w:t>https://sae.webex.com/sae/globalcallin.php?serviceType=MC&amp;ED=229750592&amp;tollFree=1</w:t>
        </w:r>
      </w:hyperlink>
      <w:r>
        <w:t>&gt;</w:t>
      </w:r>
    </w:p>
    <w:p w:rsidR="001F5629" w:rsidRDefault="001F5629" w:rsidP="001F5629">
      <w:pPr>
        <w:pStyle w:val="PlainText"/>
      </w:pPr>
      <w:r>
        <w:t xml:space="preserve">Toll-free dialing restrictions: </w:t>
      </w:r>
      <w:hyperlink r:id="rId13" w:history="1">
        <w:r>
          <w:rPr>
            <w:rStyle w:val="Hyperlink"/>
          </w:rPr>
          <w:t>http://www.webex.com/pdf/tollfree_restrictions.pdf</w:t>
        </w:r>
      </w:hyperlink>
      <w:r>
        <w:t xml:space="preserve"> &lt;</w:t>
      </w:r>
      <w:hyperlink r:id="rId14" w:history="1">
        <w:r>
          <w:rPr>
            <w:rStyle w:val="Hyperlink"/>
          </w:rPr>
          <w:t>http://www.webex.com/pdf/tollfree_restrictions.pdf</w:t>
        </w:r>
      </w:hyperlink>
      <w:r>
        <w:t xml:space="preserve">&gt;  </w:t>
      </w:r>
    </w:p>
    <w:p w:rsidR="001F5629" w:rsidRDefault="001F5629" w:rsidP="001F5629">
      <w:pPr>
        <w:pStyle w:val="PlainText"/>
      </w:pPr>
    </w:p>
    <w:p w:rsidR="001F5629" w:rsidRDefault="001F5629" w:rsidP="001F5629">
      <w:pPr>
        <w:pStyle w:val="PlainText"/>
      </w:pPr>
      <w:r>
        <w:t>Access code</w:t>
      </w:r>
      <w:proofErr w:type="gramStart"/>
      <w:r>
        <w:t>:659</w:t>
      </w:r>
      <w:proofErr w:type="gramEnd"/>
      <w:r>
        <w:t xml:space="preserve"> 070 322 </w:t>
      </w:r>
    </w:p>
    <w:p w:rsidR="001F5629" w:rsidRDefault="001F5629" w:rsidP="001F5629">
      <w:pPr>
        <w:pStyle w:val="PlainText"/>
      </w:pPr>
    </w:p>
    <w:p w:rsidR="001F5629" w:rsidRDefault="001F5629" w:rsidP="001F5629">
      <w:pPr>
        <w:pStyle w:val="PlainText"/>
      </w:pPr>
      <w:r>
        <w:t>-------------------------------------------------------</w:t>
      </w:r>
    </w:p>
    <w:p w:rsidR="001F5629" w:rsidRDefault="001F5629" w:rsidP="001F5629">
      <w:pPr>
        <w:pStyle w:val="PlainText"/>
      </w:pPr>
      <w:r>
        <w:t>For assistance</w:t>
      </w:r>
    </w:p>
    <w:p w:rsidR="001F5629" w:rsidRDefault="001F5629" w:rsidP="001F5629">
      <w:pPr>
        <w:pStyle w:val="PlainText"/>
      </w:pPr>
      <w:r>
        <w:t>-------------------------------------------------------</w:t>
      </w:r>
    </w:p>
    <w:p w:rsidR="001F5629" w:rsidRDefault="001F5629" w:rsidP="001F5629">
      <w:pPr>
        <w:pStyle w:val="PlainText"/>
      </w:pPr>
      <w:r>
        <w:t xml:space="preserve">1. Go to </w:t>
      </w:r>
      <w:hyperlink r:id="rId15" w:history="1">
        <w:r>
          <w:rPr>
            <w:rStyle w:val="Hyperlink"/>
          </w:rPr>
          <w:t>https://sae.webex.com/sae/mc</w:t>
        </w:r>
      </w:hyperlink>
    </w:p>
    <w:p w:rsidR="001F5629" w:rsidRDefault="001F5629" w:rsidP="001F5629">
      <w:pPr>
        <w:pStyle w:val="PlainText"/>
      </w:pPr>
      <w:r>
        <w:t xml:space="preserve">2. On the left navigation bar, click "Support". </w:t>
      </w:r>
    </w:p>
    <w:p w:rsidR="001F5629" w:rsidRDefault="001F5629" w:rsidP="001F5629">
      <w:pPr>
        <w:pStyle w:val="PlainText"/>
      </w:pPr>
    </w:p>
    <w:p w:rsidR="001F5629" w:rsidRDefault="001F5629" w:rsidP="001F5629">
      <w:pPr>
        <w:pStyle w:val="PlainText"/>
      </w:pPr>
      <w:r>
        <w:t xml:space="preserve">You can contact me at: </w:t>
      </w:r>
    </w:p>
    <w:p w:rsidR="001F5629" w:rsidRDefault="001F5629" w:rsidP="001F5629">
      <w:pPr>
        <w:pStyle w:val="PlainText"/>
      </w:pPr>
      <w:hyperlink r:id="rId16" w:history="1">
        <w:r>
          <w:rPr>
            <w:rStyle w:val="Hyperlink"/>
          </w:rPr>
          <w:t>dlloyd1@sae.org</w:t>
        </w:r>
      </w:hyperlink>
      <w:r>
        <w:t xml:space="preserve"> </w:t>
      </w:r>
    </w:p>
    <w:p w:rsidR="001F5629" w:rsidRDefault="001F5629" w:rsidP="001F5629">
      <w:pPr>
        <w:pStyle w:val="PlainText"/>
      </w:pPr>
    </w:p>
    <w:p w:rsidR="001F5629" w:rsidRDefault="001F5629" w:rsidP="001F5629">
      <w:pPr>
        <w:pStyle w:val="PlainText"/>
      </w:pPr>
    </w:p>
    <w:p w:rsidR="001F5629" w:rsidRDefault="001F5629" w:rsidP="001F5629">
      <w:pPr>
        <w:pStyle w:val="PlainText"/>
      </w:pPr>
      <w:r>
        <w:t xml:space="preserve">To update this meeting to your calendar program (for example Microsoft Outlook), click this link: </w:t>
      </w:r>
    </w:p>
    <w:p w:rsidR="001F5629" w:rsidRDefault="001F5629" w:rsidP="001F5629">
      <w:pPr>
        <w:pStyle w:val="PlainText"/>
      </w:pPr>
      <w:hyperlink r:id="rId17" w:history="1">
        <w:r>
          <w:rPr>
            <w:rStyle w:val="Hyperlink"/>
          </w:rPr>
          <w:t>https://sae.webex.com/sae/j.php?ED=229750592&amp;UID=0&amp;ICS=MRS1&amp;LD=1&amp;RD=2&amp;ST=1&amp;SHA2=AAAAAiIeMbYVAAFqGkZrVbvjMcbrLJlFh/gQfIFUKWQlKkwK&amp;RT=MiMyMw%3D%3D</w:t>
        </w:r>
      </w:hyperlink>
      <w:r>
        <w:t xml:space="preserve"> </w:t>
      </w:r>
    </w:p>
    <w:p w:rsidR="001F5629" w:rsidRDefault="001F5629" w:rsidP="001F5629">
      <w:pPr>
        <w:pStyle w:val="PlainText"/>
      </w:pPr>
    </w:p>
    <w:p w:rsidR="001F5629" w:rsidRDefault="001F5629" w:rsidP="001F5629">
      <w:pPr>
        <w:pStyle w:val="PlainText"/>
      </w:pPr>
    </w:p>
    <w:p w:rsidR="001F5629" w:rsidRDefault="001F5629" w:rsidP="001F5629">
      <w:pPr>
        <w:pStyle w:val="PlainText"/>
      </w:pPr>
      <w:r>
        <w:t xml:space="preserve">WebEx will automatically setup Meeting Manager for Windows the first time you join a meeting. To save time, you can setup prior to the meeting by clicking this link: </w:t>
      </w:r>
    </w:p>
    <w:p w:rsidR="001F5629" w:rsidRDefault="001F5629" w:rsidP="001F5629">
      <w:pPr>
        <w:pStyle w:val="PlainText"/>
      </w:pPr>
      <w:hyperlink r:id="rId18" w:history="1">
        <w:r>
          <w:rPr>
            <w:rStyle w:val="Hyperlink"/>
          </w:rPr>
          <w:t>https://sae.webex.com/sae/meetingcenter/mcsetup.php</w:t>
        </w:r>
      </w:hyperlink>
      <w:r>
        <w:t xml:space="preserve"> </w:t>
      </w:r>
    </w:p>
    <w:p w:rsidR="001F5629" w:rsidRDefault="001F5629" w:rsidP="001F5629">
      <w:pPr>
        <w:pStyle w:val="PlainText"/>
      </w:pPr>
    </w:p>
    <w:p w:rsidR="001F5629" w:rsidRDefault="001F5629" w:rsidP="001F5629">
      <w:pPr>
        <w:pStyle w:val="PlainText"/>
      </w:pPr>
    </w:p>
    <w:p w:rsidR="001F5629" w:rsidRDefault="001F5629" w:rsidP="001F5629">
      <w:pPr>
        <w:pStyle w:val="PlainText"/>
      </w:pPr>
      <w:r>
        <w:t xml:space="preserve">The playback of UCF (Universal Communications Format) rich media files requires appropriate players. To view this type of rich media files in the meeting, please check whether you have the players installed on your computer by going to </w:t>
      </w:r>
      <w:hyperlink r:id="rId19" w:history="1">
        <w:r>
          <w:rPr>
            <w:rStyle w:val="Hyperlink"/>
          </w:rPr>
          <w:t>https://sae.webex.com/sae/systemdiagnosis.php</w:t>
        </w:r>
      </w:hyperlink>
      <w:r>
        <w:t xml:space="preserve">. </w:t>
      </w:r>
    </w:p>
    <w:p w:rsidR="001F5629" w:rsidRDefault="001F5629" w:rsidP="001F5629">
      <w:pPr>
        <w:pStyle w:val="PlainText"/>
      </w:pPr>
    </w:p>
    <w:p w:rsidR="001F5629" w:rsidRDefault="001F5629" w:rsidP="001F5629">
      <w:pPr>
        <w:pStyle w:val="PlainText"/>
      </w:pPr>
      <w:r>
        <w:t>Sign up for a free trial of WebEx</w:t>
      </w:r>
    </w:p>
    <w:p w:rsidR="001F5629" w:rsidRDefault="001F5629" w:rsidP="001F5629">
      <w:pPr>
        <w:pStyle w:val="PlainText"/>
      </w:pPr>
      <w:hyperlink r:id="rId20" w:history="1">
        <w:r>
          <w:rPr>
            <w:rStyle w:val="Hyperlink"/>
          </w:rPr>
          <w:t>http://www.webex.com/go/mcemfreetrial</w:t>
        </w:r>
      </w:hyperlink>
      <w:r>
        <w:t xml:space="preserve"> </w:t>
      </w:r>
    </w:p>
    <w:p w:rsidR="001F5629" w:rsidRDefault="001F5629" w:rsidP="001F5629">
      <w:pPr>
        <w:pStyle w:val="PlainText"/>
      </w:pPr>
    </w:p>
    <w:p w:rsidR="001F5629" w:rsidRDefault="001F5629" w:rsidP="001F5629">
      <w:pPr>
        <w:pStyle w:val="PlainText"/>
      </w:pPr>
      <w:hyperlink r:id="rId21" w:history="1">
        <w:r>
          <w:rPr>
            <w:rStyle w:val="Hyperlink"/>
          </w:rPr>
          <w:t>http://www.webex.com</w:t>
        </w:r>
      </w:hyperlink>
      <w:r>
        <w:t xml:space="preserve"> </w:t>
      </w:r>
    </w:p>
    <w:p w:rsidR="001F5629" w:rsidRDefault="001F5629" w:rsidP="001F5629">
      <w:pPr>
        <w:pStyle w:val="PlainText"/>
      </w:pPr>
    </w:p>
    <w:p w:rsidR="001F5629" w:rsidRDefault="001F5629" w:rsidP="001F5629">
      <w:pPr>
        <w:pStyle w:val="PlainText"/>
      </w:pPr>
      <w:r>
        <w:t>CCP</w:t>
      </w:r>
      <w:proofErr w:type="gramStart"/>
      <w:r>
        <w:t>:+</w:t>
      </w:r>
      <w:proofErr w:type="gramEnd"/>
      <w:r>
        <w:t xml:space="preserve">16504293300x659070322# </w:t>
      </w:r>
    </w:p>
    <w:p w:rsidR="001F5629" w:rsidRDefault="001F5629" w:rsidP="001F5629">
      <w:pPr>
        <w:pStyle w:val="PlainText"/>
      </w:pPr>
    </w:p>
    <w:p w:rsidR="001F5629" w:rsidRDefault="001F5629" w:rsidP="001F5629">
      <w:pPr>
        <w:pStyle w:val="PlainText"/>
      </w:pPr>
      <w:r>
        <w:t xml:space="preserve">IMPORTANT NOTICE: This WebEx service includes a feature that allows audio and any documents and other materials exchanged or viewed during the session to be recorded. By joining this session, you automatically consent to such recordings. If you do not consent to the recording, discuss your concerns with the meeting host prior to the start of the recording or do not join the session. Please note that any such recordings may be subject to discovery in the event of litigation. </w:t>
      </w:r>
    </w:p>
    <w:p w:rsidR="001F5629" w:rsidRDefault="001F5629" w:rsidP="001F5629">
      <w:pPr>
        <w:pStyle w:val="PlainText"/>
      </w:pPr>
    </w:p>
    <w:p w:rsidR="001F5629" w:rsidRDefault="001F5629" w:rsidP="001F5629">
      <w:pPr>
        <w:pStyle w:val="PlainText"/>
      </w:pPr>
    </w:p>
    <w:p w:rsidR="001F5629" w:rsidRDefault="001F5629" w:rsidP="001F5629">
      <w:pPr>
        <w:pStyle w:val="PlainText"/>
      </w:pPr>
    </w:p>
    <w:p w:rsidR="001F5629" w:rsidRDefault="001F5629" w:rsidP="001F5629">
      <w:pPr>
        <w:pStyle w:val="PlainText"/>
      </w:pPr>
      <w:r>
        <w:t xml:space="preserve">Nothing in this message is intended to constitute an electronic signature unless a specific statement to the contrary is included in this message. Confidentiality Note: This message is intended only for the person or entity to which it is addressed. It may contain confidential and/or proprietary material. Any review, transmission, dissemination or other use, or taking of any action in reliance upon this message by persons or entities other than the intended recipient is prohibited. If you received this message in error, please contact the sender and delete it from your computer. </w:t>
      </w:r>
    </w:p>
    <w:p w:rsidR="001F5629" w:rsidRPr="001F5629" w:rsidRDefault="001F5629" w:rsidP="001F5629"/>
    <w:p w:rsidR="00662606" w:rsidRDefault="00662606"/>
    <w:sectPr w:rsidR="00662606" w:rsidSect="00EF223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D7148"/>
    <w:multiLevelType w:val="hybridMultilevel"/>
    <w:tmpl w:val="3A82F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3A5B7C"/>
    <w:multiLevelType w:val="hybridMultilevel"/>
    <w:tmpl w:val="DB4EC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724EB6"/>
    <w:multiLevelType w:val="hybridMultilevel"/>
    <w:tmpl w:val="C4626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CF2DC5"/>
    <w:multiLevelType w:val="hybridMultilevel"/>
    <w:tmpl w:val="26E47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A35CE5"/>
    <w:multiLevelType w:val="hybridMultilevel"/>
    <w:tmpl w:val="30A0D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E5B6C06"/>
    <w:multiLevelType w:val="hybridMultilevel"/>
    <w:tmpl w:val="02B65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1C0D9A"/>
    <w:rsid w:val="00016495"/>
    <w:rsid w:val="001B6571"/>
    <w:rsid w:val="001C0D9A"/>
    <w:rsid w:val="001E6378"/>
    <w:rsid w:val="001F5629"/>
    <w:rsid w:val="0020393D"/>
    <w:rsid w:val="00455E82"/>
    <w:rsid w:val="006055CF"/>
    <w:rsid w:val="0062566B"/>
    <w:rsid w:val="00662606"/>
    <w:rsid w:val="008D655B"/>
    <w:rsid w:val="009074A0"/>
    <w:rsid w:val="00A760A7"/>
    <w:rsid w:val="00A8004D"/>
    <w:rsid w:val="00AF1B65"/>
    <w:rsid w:val="00C25EEA"/>
    <w:rsid w:val="00CF5D4B"/>
    <w:rsid w:val="00D85C06"/>
    <w:rsid w:val="00DA106D"/>
    <w:rsid w:val="00EF22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234"/>
  </w:style>
  <w:style w:type="paragraph" w:styleId="Heading1">
    <w:name w:val="heading 1"/>
    <w:basedOn w:val="Normal"/>
    <w:next w:val="Normal"/>
    <w:link w:val="Heading1Char"/>
    <w:uiPriority w:val="9"/>
    <w:qFormat/>
    <w:rsid w:val="006055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055C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055CF"/>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6055CF"/>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D85C06"/>
    <w:pPr>
      <w:ind w:left="720"/>
      <w:contextualSpacing/>
    </w:pPr>
  </w:style>
  <w:style w:type="character" w:styleId="Hyperlink">
    <w:name w:val="Hyperlink"/>
    <w:basedOn w:val="DefaultParagraphFont"/>
    <w:uiPriority w:val="99"/>
    <w:unhideWhenUsed/>
    <w:rsid w:val="00D85C06"/>
    <w:rPr>
      <w:color w:val="0000FF" w:themeColor="hyperlink"/>
      <w:u w:val="single"/>
    </w:rPr>
  </w:style>
  <w:style w:type="paragraph" w:styleId="PlainText">
    <w:name w:val="Plain Text"/>
    <w:basedOn w:val="Normal"/>
    <w:link w:val="PlainTextChar"/>
    <w:uiPriority w:val="99"/>
    <w:semiHidden/>
    <w:unhideWhenUsed/>
    <w:rsid w:val="00A760A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A760A7"/>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055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055C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055CF"/>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6055CF"/>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D85C06"/>
    <w:pPr>
      <w:ind w:left="720"/>
      <w:contextualSpacing/>
    </w:pPr>
  </w:style>
  <w:style w:type="character" w:styleId="Hyperlink">
    <w:name w:val="Hyperlink"/>
    <w:basedOn w:val="DefaultParagraphFont"/>
    <w:uiPriority w:val="99"/>
    <w:unhideWhenUsed/>
    <w:rsid w:val="00D85C06"/>
    <w:rPr>
      <w:color w:val="0000FF" w:themeColor="hyperlink"/>
      <w:u w:val="single"/>
    </w:rPr>
  </w:style>
  <w:style w:type="paragraph" w:styleId="PlainText">
    <w:name w:val="Plain Text"/>
    <w:basedOn w:val="Normal"/>
    <w:link w:val="PlainTextChar"/>
    <w:uiPriority w:val="99"/>
    <w:semiHidden/>
    <w:unhideWhenUsed/>
    <w:rsid w:val="00A760A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A760A7"/>
    <w:rPr>
      <w:rFonts w:ascii="Calibri" w:hAnsi="Calibri"/>
      <w:szCs w:val="21"/>
    </w:rPr>
  </w:style>
</w:styles>
</file>

<file path=word/webSettings.xml><?xml version="1.0" encoding="utf-8"?>
<w:webSettings xmlns:r="http://schemas.openxmlformats.org/officeDocument/2006/relationships" xmlns:w="http://schemas.openxmlformats.org/wordprocessingml/2006/main">
  <w:divs>
    <w:div w:id="271598360">
      <w:bodyDiv w:val="1"/>
      <w:marLeft w:val="0"/>
      <w:marRight w:val="0"/>
      <w:marTop w:val="0"/>
      <w:marBottom w:val="0"/>
      <w:divBdr>
        <w:top w:val="none" w:sz="0" w:space="0" w:color="auto"/>
        <w:left w:val="none" w:sz="0" w:space="0" w:color="auto"/>
        <w:bottom w:val="none" w:sz="0" w:space="0" w:color="auto"/>
        <w:right w:val="none" w:sz="0" w:space="0" w:color="auto"/>
      </w:divBdr>
    </w:div>
    <w:div w:id="159346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e.webex.com/sae/j.php?ED=229750592&amp;UID=0&amp;PW=NYzZlZDYwYjdm&amp;RT=MiMyMw%3D%3D" TargetMode="External"/><Relationship Id="rId13" Type="http://schemas.openxmlformats.org/officeDocument/2006/relationships/hyperlink" Target="http://www.webex.com/pdf/tollfree_restrictions.pdf" TargetMode="External"/><Relationship Id="rId18" Type="http://schemas.openxmlformats.org/officeDocument/2006/relationships/hyperlink" Target="https://sae.webex.com/sae/meetingcenter/mcsetup.php" TargetMode="External"/><Relationship Id="rId3" Type="http://schemas.openxmlformats.org/officeDocument/2006/relationships/settings" Target="settings.xml"/><Relationship Id="rId21" Type="http://schemas.openxmlformats.org/officeDocument/2006/relationships/hyperlink" Target="http://www.webex.com" TargetMode="External"/><Relationship Id="rId7" Type="http://schemas.openxmlformats.org/officeDocument/2006/relationships/hyperlink" Target="https://wiki.sei.cmu.edu/aadl/index.php/AADL_meetings" TargetMode="External"/><Relationship Id="rId12" Type="http://schemas.openxmlformats.org/officeDocument/2006/relationships/hyperlink" Target="https://sae.webex.com/sae/globalcallin.php?serviceType=MC&amp;ED=229750592&amp;tollFree=1" TargetMode="External"/><Relationship Id="rId17" Type="http://schemas.openxmlformats.org/officeDocument/2006/relationships/hyperlink" Target="https://sae.webex.com/sae/j.php?ED=229750592&amp;UID=0&amp;ICS=MRS1&amp;LD=1&amp;RD=2&amp;ST=1&amp;SHA2=AAAAAiIeMbYVAAFqGkZrVbvjMcbrLJlFh/gQfIFUKWQlKkwK&amp;RT=MiMyMw%3D%3D" TargetMode="External"/><Relationship Id="rId2" Type="http://schemas.openxmlformats.org/officeDocument/2006/relationships/styles" Target="styles.xml"/><Relationship Id="rId16" Type="http://schemas.openxmlformats.org/officeDocument/2006/relationships/hyperlink" Target="mailto:dlloyd1@sae.org" TargetMode="External"/><Relationship Id="rId20" Type="http://schemas.openxmlformats.org/officeDocument/2006/relationships/hyperlink" Target="http://www.webex.com/go/mcemfreetrial" TargetMode="External"/><Relationship Id="rId1" Type="http://schemas.openxmlformats.org/officeDocument/2006/relationships/numbering" Target="numbering.xml"/><Relationship Id="rId6" Type="http://schemas.openxmlformats.org/officeDocument/2006/relationships/hyperlink" Target="http://www.erts2014.org/" TargetMode="External"/><Relationship Id="rId11" Type="http://schemas.openxmlformats.org/officeDocument/2006/relationships/hyperlink" Target="https://sae.webex.com/sae/globalcallin.php?serviceType=MC&amp;ED=229750592&amp;tollFree=1" TargetMode="External"/><Relationship Id="rId24" Type="http://schemas.microsoft.com/office/2007/relationships/stylesWithEffects" Target="stylesWithEffects.xml"/><Relationship Id="rId5" Type="http://schemas.openxmlformats.org/officeDocument/2006/relationships/hyperlink" Target="http://maps.google.com/maps?q=Rue+Charles+Camichel,+31000+Toulouse,+France&amp;z=16" TargetMode="External"/><Relationship Id="rId15" Type="http://schemas.openxmlformats.org/officeDocument/2006/relationships/hyperlink" Target="https://sae.webex.com/sae/mc" TargetMode="External"/><Relationship Id="rId23" Type="http://schemas.openxmlformats.org/officeDocument/2006/relationships/theme" Target="theme/theme1.xml"/><Relationship Id="rId10" Type="http://schemas.openxmlformats.org/officeDocument/2006/relationships/hyperlink" Target="https://sae.webex.com/sae/j.php?ED=229750592&amp;UID=0&amp;PW=NYzZlZDYwYjdm&amp;ORT=MiMyMw%3D%3D" TargetMode="External"/><Relationship Id="rId19" Type="http://schemas.openxmlformats.org/officeDocument/2006/relationships/hyperlink" Target="https://sae.webex.com/sae/systemdiagnosis.php" TargetMode="External"/><Relationship Id="rId4" Type="http://schemas.openxmlformats.org/officeDocument/2006/relationships/webSettings" Target="webSettings.xml"/><Relationship Id="rId9" Type="http://schemas.openxmlformats.org/officeDocument/2006/relationships/hyperlink" Target="https://sae.webex.com/sae/j.php?ED=229750592&amp;UID=0&amp;PW=NYzZlZDYwYjdm&amp;RT=MiMyMw%3D%3D" TargetMode="External"/><Relationship Id="rId14" Type="http://schemas.openxmlformats.org/officeDocument/2006/relationships/hyperlink" Target="http://www.webex.com/pdf/tollfree_restrictions.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1184</Words>
  <Characters>6749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Software Engineering Institute</Company>
  <LinksUpToDate>false</LinksUpToDate>
  <CharactersWithSpaces>7918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Julien Delange</dc:creator>
  <cp:lastModifiedBy>BALewis</cp:lastModifiedBy>
  <cp:revision>2</cp:revision>
  <dcterms:created xsi:type="dcterms:W3CDTF">2014-01-28T03:30:00Z</dcterms:created>
  <dcterms:modified xsi:type="dcterms:W3CDTF">2014-01-28T03:30:00Z</dcterms:modified>
</cp:coreProperties>
</file>