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D" w:rsidRPr="002855CA" w:rsidRDefault="00412B0B" w:rsidP="00C826B4">
      <w:pPr>
        <w:pStyle w:val="Title"/>
        <w:tabs>
          <w:tab w:val="left" w:pos="6480"/>
        </w:tabs>
        <w:rPr>
          <w:sz w:val="44"/>
        </w:rPr>
      </w:pPr>
      <w:r>
        <w:rPr>
          <w:sz w:val="44"/>
        </w:rPr>
        <w:t>A</w:t>
      </w:r>
      <w:r w:rsidR="00F63E05">
        <w:rPr>
          <w:sz w:val="44"/>
        </w:rPr>
        <w:t>ADL st</w:t>
      </w:r>
      <w:bookmarkStart w:id="0" w:name="_GoBack"/>
      <w:bookmarkEnd w:id="0"/>
      <w:r w:rsidR="00F63E05">
        <w:rPr>
          <w:sz w:val="44"/>
        </w:rPr>
        <w:t>andards meeting Oct 3-5</w:t>
      </w:r>
      <w:r w:rsidR="00846D4D">
        <w:rPr>
          <w:sz w:val="44"/>
        </w:rPr>
        <w:t>,</w:t>
      </w:r>
      <w:r w:rsidR="00B955BF">
        <w:rPr>
          <w:sz w:val="44"/>
        </w:rPr>
        <w:t xml:space="preserve"> 2016</w:t>
      </w:r>
    </w:p>
    <w:p w:rsidR="0009446B" w:rsidRDefault="0009446B" w:rsidP="0009446B">
      <w:pPr>
        <w:pStyle w:val="ListParagraph"/>
        <w:numPr>
          <w:ilvl w:val="0"/>
          <w:numId w:val="2"/>
        </w:numPr>
        <w:ind w:left="720"/>
      </w:pPr>
      <w:r>
        <w:t xml:space="preserve">Location </w:t>
      </w:r>
      <w:r w:rsidR="00F63E05">
        <w:t>Pittsburg, PA, USA</w:t>
      </w:r>
      <w:r>
        <w:t>.</w:t>
      </w:r>
    </w:p>
    <w:p w:rsidR="00846D4D" w:rsidRDefault="00412B0B" w:rsidP="00846D4D">
      <w:pPr>
        <w:pStyle w:val="ListParagraph"/>
        <w:numPr>
          <w:ilvl w:val="1"/>
          <w:numId w:val="2"/>
        </w:numPr>
      </w:pPr>
      <w:r>
        <w:t>Meeting information</w:t>
      </w:r>
    </w:p>
    <w:p w:rsidR="008D3EE4" w:rsidRDefault="00F63E05" w:rsidP="00412B0B">
      <w:pPr>
        <w:pStyle w:val="ListParagraph"/>
        <w:numPr>
          <w:ilvl w:val="2"/>
          <w:numId w:val="2"/>
        </w:numPr>
      </w:pPr>
      <w:r>
        <w:t>At the Software Engineering Institute in Pittsburgh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In conjunction with the Embedded Systems Week</w:t>
      </w:r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>Sunday morning</w:t>
      </w:r>
      <w:r w:rsidR="009833E1">
        <w:t>,</w:t>
      </w:r>
      <w:r>
        <w:t xml:space="preserve"> Oct 2</w:t>
      </w:r>
      <w:r w:rsidR="009833E1">
        <w:t>,</w:t>
      </w:r>
      <w:r>
        <w:t xml:space="preserve"> tutorial by Julien on Safety and Security, $50</w:t>
      </w:r>
      <w:r w:rsidR="009833E1">
        <w:t xml:space="preserve"> to </w:t>
      </w:r>
      <w:proofErr w:type="spellStart"/>
      <w:r w:rsidR="009833E1">
        <w:t>ESweek</w:t>
      </w:r>
      <w:proofErr w:type="spellEnd"/>
    </w:p>
    <w:p w:rsidR="00F63E05" w:rsidRDefault="00F63E05" w:rsidP="00412B0B">
      <w:pPr>
        <w:pStyle w:val="ListParagraph"/>
        <w:numPr>
          <w:ilvl w:val="2"/>
          <w:numId w:val="2"/>
        </w:numPr>
      </w:pPr>
      <w:r>
        <w:t xml:space="preserve">Joint workshop with </w:t>
      </w:r>
      <w:proofErr w:type="spellStart"/>
      <w:r>
        <w:t>AdaEurope</w:t>
      </w:r>
      <w:proofErr w:type="spellEnd"/>
      <w:r>
        <w:t xml:space="preserve"> Oct 6,7</w:t>
      </w:r>
    </w:p>
    <w:p w:rsidR="0009446B" w:rsidRDefault="00F63E05" w:rsidP="008D3EE4">
      <w:pPr>
        <w:pStyle w:val="ListParagraph"/>
        <w:numPr>
          <w:ilvl w:val="1"/>
          <w:numId w:val="2"/>
        </w:numPr>
      </w:pPr>
      <w:r>
        <w:t>No AADL Conference or Meeting fee – tutorials do not require general conference fee, only the fees for workshops/tutorials</w:t>
      </w:r>
    </w:p>
    <w:p w:rsidR="00F847D2" w:rsidRDefault="00F847D2" w:rsidP="00B955BF"/>
    <w:p w:rsidR="003B4E95" w:rsidRDefault="001D4C0E" w:rsidP="001D4C0E">
      <w:pPr>
        <w:pStyle w:val="Heading1"/>
      </w:pPr>
      <w:r>
        <w:t>M</w:t>
      </w:r>
      <w:r w:rsidR="00F63E05">
        <w:t xml:space="preserve">onday, </w:t>
      </w:r>
      <w:r w:rsidR="00597981">
        <w:t>Oct 3</w:t>
      </w:r>
    </w:p>
    <w:p w:rsidR="00D21EBE" w:rsidRDefault="00D21EBE" w:rsidP="0085048C">
      <w:pPr>
        <w:pStyle w:val="ListParagraph"/>
        <w:numPr>
          <w:ilvl w:val="0"/>
          <w:numId w:val="4"/>
        </w:numPr>
      </w:pPr>
      <w:r>
        <w:t>09</w:t>
      </w:r>
      <w:r w:rsidR="00A810B1">
        <w:t>00-1000</w:t>
      </w:r>
      <w:r>
        <w:t>: AADL standardization committee news + action items (Bruce Lewis)</w:t>
      </w:r>
    </w:p>
    <w:p w:rsidR="006B2799" w:rsidRDefault="00A810B1" w:rsidP="00D21EBE">
      <w:pPr>
        <w:pStyle w:val="ListParagraph"/>
        <w:numPr>
          <w:ilvl w:val="0"/>
          <w:numId w:val="4"/>
        </w:numPr>
      </w:pPr>
      <w:r>
        <w:t>1000</w:t>
      </w:r>
      <w:r w:rsidR="00D21EBE">
        <w:t>-1030: AADL v3 roadmap review</w:t>
      </w:r>
      <w:r w:rsidR="002A4D5F">
        <w:t xml:space="preserve"> (Peter Feiler)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1030-1100: break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1100-1230:  AADL v3 discussions (</w:t>
      </w:r>
      <w:r w:rsidR="00EA0410">
        <w:t>Nested processors, virtual memory &amp; memory configurations</w:t>
      </w:r>
      <w:r>
        <w:t>)</w:t>
      </w:r>
      <w:r w:rsidR="002A4D5F">
        <w:t xml:space="preserve"> (Peter Feiler</w:t>
      </w:r>
      <w:r w:rsidR="00170B0C">
        <w:t>, Alexey Khoroshilov, Jerome Hugues</w:t>
      </w:r>
      <w:r w:rsidR="002A4D5F">
        <w:t>)</w:t>
      </w:r>
    </w:p>
    <w:p w:rsidR="006B2799" w:rsidRDefault="006B2799" w:rsidP="006B2799">
      <w:pPr>
        <w:pStyle w:val="ListParagraph"/>
        <w:numPr>
          <w:ilvl w:val="0"/>
          <w:numId w:val="4"/>
        </w:numPr>
      </w:pPr>
      <w:r>
        <w:t>1230-1400: Lunch</w:t>
      </w:r>
    </w:p>
    <w:p w:rsidR="00A810B1" w:rsidRDefault="006B2799" w:rsidP="00A810B1">
      <w:pPr>
        <w:pStyle w:val="ListParagraph"/>
        <w:numPr>
          <w:ilvl w:val="0"/>
          <w:numId w:val="4"/>
        </w:numPr>
      </w:pPr>
      <w:r>
        <w:t>1400-</w:t>
      </w:r>
      <w:r w:rsidR="00CF59B4">
        <w:t>1430</w:t>
      </w:r>
      <w:r w:rsidR="00A810B1">
        <w:t>:  Continued (Nested processors, virtual memory &amp; memory configurations)</w:t>
      </w:r>
    </w:p>
    <w:p w:rsidR="00170B0C" w:rsidRDefault="006C2648" w:rsidP="00A810B1">
      <w:pPr>
        <w:pStyle w:val="ListParagraph"/>
        <w:numPr>
          <w:ilvl w:val="0"/>
          <w:numId w:val="4"/>
        </w:numPr>
      </w:pPr>
      <w:r>
        <w:t>1430-1530:  AADL v3 discussions (Configuration &amp; Binding) (Peter Feiler)</w:t>
      </w:r>
    </w:p>
    <w:p w:rsidR="006B2799" w:rsidRDefault="006C2648" w:rsidP="006C2648">
      <w:pPr>
        <w:pStyle w:val="ListParagraph"/>
        <w:numPr>
          <w:ilvl w:val="0"/>
          <w:numId w:val="4"/>
        </w:numPr>
      </w:pPr>
      <w:r>
        <w:t>153</w:t>
      </w:r>
      <w:r w:rsidR="00170B0C">
        <w:t>0</w:t>
      </w:r>
      <w:r w:rsidR="00A810B1">
        <w:t>-</w:t>
      </w:r>
      <w:r w:rsidR="00170B0C">
        <w:t>1600</w:t>
      </w:r>
      <w:r w:rsidR="00D21EBE">
        <w:t>:</w:t>
      </w:r>
      <w:r>
        <w:t xml:space="preserve">  Break</w:t>
      </w:r>
      <w:r w:rsidR="00D21EBE">
        <w:t xml:space="preserve">  </w:t>
      </w:r>
    </w:p>
    <w:p w:rsidR="00A810B1" w:rsidRDefault="00170B0C" w:rsidP="006B2799">
      <w:pPr>
        <w:pStyle w:val="ListParagraph"/>
        <w:numPr>
          <w:ilvl w:val="0"/>
          <w:numId w:val="4"/>
        </w:numPr>
      </w:pPr>
      <w:r>
        <w:t>1</w:t>
      </w:r>
      <w:r w:rsidR="006C2648">
        <w:t>600-16</w:t>
      </w:r>
      <w:r>
        <w:t>3</w:t>
      </w:r>
      <w:r w:rsidR="00A810B1">
        <w:t xml:space="preserve">0: Continued (Configuration &amp; Binding) </w:t>
      </w:r>
    </w:p>
    <w:p w:rsidR="00597BBE" w:rsidRDefault="00597BBE" w:rsidP="006B2799">
      <w:pPr>
        <w:pStyle w:val="ListParagraph"/>
        <w:numPr>
          <w:ilvl w:val="0"/>
          <w:numId w:val="4"/>
        </w:numPr>
      </w:pPr>
      <w:r>
        <w:t>1630-1700:</w:t>
      </w:r>
    </w:p>
    <w:p w:rsidR="006B2799" w:rsidRDefault="006B2799" w:rsidP="00597981">
      <w:pPr>
        <w:ind w:left="360"/>
      </w:pPr>
    </w:p>
    <w:p w:rsidR="006B2799" w:rsidRDefault="006B2799" w:rsidP="00B040B3">
      <w:pPr>
        <w:ind w:left="360"/>
      </w:pPr>
    </w:p>
    <w:p w:rsidR="00A810B1" w:rsidRPr="00A810B1" w:rsidRDefault="00597981" w:rsidP="00A810B1">
      <w:pPr>
        <w:pStyle w:val="Heading1"/>
      </w:pPr>
      <w:r>
        <w:t>Tuesday, Oct 4</w:t>
      </w:r>
    </w:p>
    <w:p w:rsidR="006B2799" w:rsidRDefault="006B2799" w:rsidP="00A810B1">
      <w:pPr>
        <w:pStyle w:val="ListParagraph"/>
        <w:numPr>
          <w:ilvl w:val="0"/>
          <w:numId w:val="4"/>
        </w:numPr>
      </w:pPr>
      <w:r>
        <w:t xml:space="preserve">0900-1030: </w:t>
      </w:r>
      <w:r w:rsidR="00A810B1">
        <w:t xml:space="preserve"> AADL v3 discussions (Compositional Interfaces) (Peter Feiler)</w:t>
      </w:r>
    </w:p>
    <w:p w:rsidR="00A810B1" w:rsidRDefault="006B2799" w:rsidP="00593B3B">
      <w:pPr>
        <w:pStyle w:val="ListParagraph"/>
        <w:numPr>
          <w:ilvl w:val="0"/>
          <w:numId w:val="4"/>
        </w:numPr>
      </w:pPr>
      <w:r>
        <w:t>1030-1100: break</w:t>
      </w:r>
      <w:r w:rsidR="00A810B1" w:rsidRPr="00A810B1">
        <w:t xml:space="preserve"> 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1100-1130:  Continued (Compositional Interfaces)</w:t>
      </w:r>
    </w:p>
    <w:p w:rsidR="00A810B1" w:rsidRDefault="00A810B1" w:rsidP="00593B3B">
      <w:pPr>
        <w:pStyle w:val="ListParagraph"/>
        <w:numPr>
          <w:ilvl w:val="0"/>
          <w:numId w:val="4"/>
        </w:numPr>
      </w:pPr>
      <w:r>
        <w:t>1130-1230:  AADL v3 discussions (array connections, unified type systems)</w:t>
      </w:r>
    </w:p>
    <w:p w:rsidR="00A810B1" w:rsidRDefault="00A810B1" w:rsidP="006B2799">
      <w:pPr>
        <w:pStyle w:val="ListParagraph"/>
        <w:numPr>
          <w:ilvl w:val="0"/>
          <w:numId w:val="4"/>
        </w:numPr>
      </w:pPr>
      <w:r>
        <w:t xml:space="preserve"> 1230-1400: Lunch </w:t>
      </w:r>
    </w:p>
    <w:p w:rsidR="006B2799" w:rsidRDefault="00A810B1" w:rsidP="008F3BC8">
      <w:pPr>
        <w:pStyle w:val="ListParagraph"/>
        <w:numPr>
          <w:ilvl w:val="0"/>
          <w:numId w:val="4"/>
        </w:numPr>
      </w:pPr>
      <w:r>
        <w:t>1400-1500:  Continued (array connections, unified type systems)</w:t>
      </w:r>
      <w:r w:rsidR="00B040B3">
        <w:t xml:space="preserve">  </w:t>
      </w:r>
    </w:p>
    <w:p w:rsidR="008F3BC8" w:rsidRDefault="008F3BC8" w:rsidP="00170B0C">
      <w:pPr>
        <w:pStyle w:val="ListParagraph"/>
        <w:numPr>
          <w:ilvl w:val="0"/>
          <w:numId w:val="4"/>
        </w:numPr>
      </w:pPr>
      <w:r>
        <w:t xml:space="preserve">1500-1530:  </w:t>
      </w:r>
      <w:r w:rsidR="00597981">
        <w:t>Break</w:t>
      </w:r>
    </w:p>
    <w:p w:rsidR="008F3BC8" w:rsidRDefault="00597981" w:rsidP="008F3BC8">
      <w:pPr>
        <w:pStyle w:val="ListParagraph"/>
        <w:numPr>
          <w:ilvl w:val="0"/>
          <w:numId w:val="4"/>
        </w:numPr>
      </w:pPr>
      <w:r>
        <w:t xml:space="preserve">1530-1630: </w:t>
      </w:r>
      <w:r>
        <w:t>Security Annex Discussion (Julien Delange)</w:t>
      </w:r>
    </w:p>
    <w:p w:rsidR="00597BBE" w:rsidRDefault="00597BBE" w:rsidP="008F3BC8">
      <w:pPr>
        <w:pStyle w:val="ListParagraph"/>
        <w:numPr>
          <w:ilvl w:val="0"/>
          <w:numId w:val="4"/>
        </w:numPr>
      </w:pPr>
      <w:r>
        <w:lastRenderedPageBreak/>
        <w:t>1630-1700: Update on OCARINA  (Jerome Hugues)</w:t>
      </w:r>
    </w:p>
    <w:p w:rsidR="008F3BC8" w:rsidRDefault="00597981" w:rsidP="00597981">
      <w:pPr>
        <w:ind w:left="360"/>
      </w:pPr>
      <w:r>
        <w:t xml:space="preserve"> </w:t>
      </w:r>
    </w:p>
    <w:p w:rsidR="00D52EB3" w:rsidRDefault="00D52EB3" w:rsidP="00597981">
      <w:pPr>
        <w:ind w:left="360"/>
      </w:pPr>
    </w:p>
    <w:p w:rsidR="00D607B3" w:rsidRDefault="00597981" w:rsidP="00597981">
      <w:r>
        <w:t xml:space="preserve"> </w:t>
      </w:r>
    </w:p>
    <w:p w:rsidR="002E0B9C" w:rsidRDefault="002E0B9C" w:rsidP="00170B0C">
      <w:pPr>
        <w:pStyle w:val="ListParagraph"/>
      </w:pPr>
    </w:p>
    <w:p w:rsidR="002E0B9C" w:rsidRDefault="002E0B9C" w:rsidP="00353875">
      <w:pPr>
        <w:ind w:left="360"/>
      </w:pPr>
    </w:p>
    <w:p w:rsidR="006B2799" w:rsidRDefault="00565BCA" w:rsidP="00FF50F5">
      <w:pPr>
        <w:ind w:left="360"/>
      </w:pPr>
      <w:r>
        <w:t xml:space="preserve">  </w:t>
      </w:r>
    </w:p>
    <w:p w:rsidR="0009446B" w:rsidRDefault="0009446B" w:rsidP="0009446B">
      <w:pPr>
        <w:pStyle w:val="ListParagraph"/>
      </w:pPr>
    </w:p>
    <w:p w:rsidR="002B7E5C" w:rsidRDefault="002B7E5C" w:rsidP="00B765FA">
      <w:pPr>
        <w:pStyle w:val="ListParagraph"/>
      </w:pPr>
    </w:p>
    <w:p w:rsidR="001D4C0E" w:rsidRDefault="00597981" w:rsidP="001D4C0E">
      <w:pPr>
        <w:pStyle w:val="Heading1"/>
      </w:pPr>
      <w:r>
        <w:t>Wednesday, Oct 5</w:t>
      </w:r>
    </w:p>
    <w:p w:rsidR="008F3BC8" w:rsidRDefault="008F3BC8" w:rsidP="001D4C0E">
      <w:pPr>
        <w:pStyle w:val="ListParagraph"/>
        <w:numPr>
          <w:ilvl w:val="0"/>
          <w:numId w:val="4"/>
        </w:numPr>
      </w:pPr>
      <w:r>
        <w:t xml:space="preserve">0900-1030: </w:t>
      </w:r>
      <w:r w:rsidR="00597981">
        <w:t>Network Annex Draft Review and Update</w:t>
      </w:r>
      <w:r w:rsidR="00597981">
        <w:t xml:space="preserve"> (Alexey Khoroshilov, Tiyam Robati, Brendan Hall)</w:t>
      </w:r>
    </w:p>
    <w:p w:rsidR="001D4C0E" w:rsidRDefault="001D4C0E" w:rsidP="001D4C0E">
      <w:pPr>
        <w:pStyle w:val="ListParagraph"/>
        <w:numPr>
          <w:ilvl w:val="0"/>
          <w:numId w:val="4"/>
        </w:numPr>
      </w:pPr>
      <w:r>
        <w:t>1030-1100: break</w:t>
      </w:r>
    </w:p>
    <w:p w:rsidR="002E0B9C" w:rsidRDefault="00597981" w:rsidP="00597981">
      <w:pPr>
        <w:pStyle w:val="ListParagraph"/>
        <w:numPr>
          <w:ilvl w:val="0"/>
          <w:numId w:val="4"/>
        </w:numPr>
      </w:pPr>
      <w:r>
        <w:t>1100-123</w:t>
      </w:r>
      <w:r w:rsidR="002E0B9C">
        <w:t>0</w:t>
      </w:r>
      <w:r>
        <w:t xml:space="preserve">:  </w:t>
      </w:r>
      <w:r>
        <w:t>AADL Core Errata  (Peter Feiler)</w:t>
      </w:r>
    </w:p>
    <w:p w:rsidR="00B765FA" w:rsidRDefault="0009446B" w:rsidP="001D4C0E">
      <w:pPr>
        <w:pStyle w:val="ListParagraph"/>
        <w:numPr>
          <w:ilvl w:val="0"/>
          <w:numId w:val="4"/>
        </w:numPr>
      </w:pPr>
      <w:r>
        <w:t>1230-14</w:t>
      </w:r>
      <w:r w:rsidR="00B765FA">
        <w:t>00: Lunch</w:t>
      </w:r>
    </w:p>
    <w:p w:rsidR="00B765FA" w:rsidRDefault="00D64FEA" w:rsidP="002E0B9C">
      <w:pPr>
        <w:pStyle w:val="ListParagraph"/>
        <w:numPr>
          <w:ilvl w:val="0"/>
          <w:numId w:val="4"/>
        </w:numPr>
      </w:pPr>
      <w:r>
        <w:t>1400-</w:t>
      </w:r>
      <w:r w:rsidR="00597981">
        <w:t>150</w:t>
      </w:r>
      <w:r w:rsidR="00FB569F">
        <w:t>0</w:t>
      </w:r>
      <w:r w:rsidR="00666ECF">
        <w:t>:</w:t>
      </w:r>
      <w:r w:rsidR="0087118E">
        <w:t xml:space="preserve"> </w:t>
      </w:r>
      <w:r w:rsidR="009833E1">
        <w:t xml:space="preserve"> Comments on Behavior Annex Ballot (</w:t>
      </w:r>
      <w:r w:rsidR="00597BBE">
        <w:t>Etienne Borde)</w:t>
      </w:r>
    </w:p>
    <w:p w:rsidR="001D4C0E" w:rsidRDefault="00597981" w:rsidP="0087118E">
      <w:pPr>
        <w:pStyle w:val="ListParagraph"/>
        <w:numPr>
          <w:ilvl w:val="0"/>
          <w:numId w:val="4"/>
        </w:numPr>
      </w:pPr>
      <w:r>
        <w:t>1500-1530</w:t>
      </w:r>
      <w:r w:rsidR="00D64FEA">
        <w:t>: Break</w:t>
      </w:r>
      <w:r w:rsidR="00B765FA">
        <w:t xml:space="preserve"> </w:t>
      </w:r>
    </w:p>
    <w:p w:rsidR="004D43C0" w:rsidRDefault="00597981" w:rsidP="00597981">
      <w:pPr>
        <w:pStyle w:val="ListParagraph"/>
        <w:numPr>
          <w:ilvl w:val="0"/>
          <w:numId w:val="4"/>
        </w:numPr>
      </w:pPr>
      <w:r>
        <w:t>1530-</w:t>
      </w:r>
      <w:r w:rsidR="00597BBE">
        <w:t>1630:  Update on integration of BLESS/Formal Semantics with BA (Etienne Borde, Jean-Pierre, Brian Larson)</w:t>
      </w:r>
    </w:p>
    <w:p w:rsidR="008F3BC8" w:rsidRDefault="00597BBE" w:rsidP="00597981">
      <w:pPr>
        <w:pStyle w:val="ListParagraph"/>
        <w:numPr>
          <w:ilvl w:val="0"/>
          <w:numId w:val="4"/>
        </w:numPr>
      </w:pPr>
      <w:r>
        <w:t>163</w:t>
      </w:r>
      <w:r w:rsidR="004D43C0">
        <w:t>0-</w:t>
      </w:r>
      <w:r>
        <w:t>1700</w:t>
      </w:r>
      <w:r w:rsidR="00565BCA">
        <w:t xml:space="preserve">:  </w:t>
      </w:r>
      <w:r w:rsidR="004D43C0">
        <w:t>Planning for next meeting (Bruce Lewis)</w:t>
      </w:r>
      <w:r w:rsidR="002E0B9C">
        <w:t xml:space="preserve"> </w:t>
      </w:r>
    </w:p>
    <w:p w:rsidR="00575775" w:rsidRDefault="00575775" w:rsidP="00575775">
      <w:pPr>
        <w:ind w:left="360"/>
      </w:pPr>
    </w:p>
    <w:p w:rsidR="00565BCA" w:rsidRDefault="00565BCA" w:rsidP="00565BCA">
      <w:pPr>
        <w:pStyle w:val="Heading1"/>
      </w:pPr>
    </w:p>
    <w:p w:rsidR="00150582" w:rsidRDefault="00A04F32" w:rsidP="00A04F32">
      <w:pPr>
        <w:pStyle w:val="Heading1"/>
      </w:pPr>
      <w:r>
        <w:t>Webex Info for the meeting:</w:t>
      </w:r>
    </w:p>
    <w:p w:rsidR="00EC07BA" w:rsidRDefault="00EC07BA" w:rsidP="00EC07BA"/>
    <w:sectPr w:rsidR="00EC07BA" w:rsidSect="00CE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148"/>
    <w:multiLevelType w:val="hybridMultilevel"/>
    <w:tmpl w:val="3A8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B7C"/>
    <w:multiLevelType w:val="hybridMultilevel"/>
    <w:tmpl w:val="DB4E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4EB6"/>
    <w:multiLevelType w:val="hybridMultilevel"/>
    <w:tmpl w:val="C462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2DC5"/>
    <w:multiLevelType w:val="hybridMultilevel"/>
    <w:tmpl w:val="26E4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35CE5"/>
    <w:multiLevelType w:val="hybridMultilevel"/>
    <w:tmpl w:val="30A0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B6C06"/>
    <w:multiLevelType w:val="hybridMultilevel"/>
    <w:tmpl w:val="02B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9A"/>
    <w:rsid w:val="00016495"/>
    <w:rsid w:val="00016CBB"/>
    <w:rsid w:val="00072EB3"/>
    <w:rsid w:val="0009446B"/>
    <w:rsid w:val="000A665F"/>
    <w:rsid w:val="000B03D3"/>
    <w:rsid w:val="000C4951"/>
    <w:rsid w:val="000D4C95"/>
    <w:rsid w:val="000E2254"/>
    <w:rsid w:val="00150582"/>
    <w:rsid w:val="00170B0C"/>
    <w:rsid w:val="001910F2"/>
    <w:rsid w:val="001A63DB"/>
    <w:rsid w:val="001B6571"/>
    <w:rsid w:val="001C0D9A"/>
    <w:rsid w:val="001C3972"/>
    <w:rsid w:val="001D4C0E"/>
    <w:rsid w:val="001E6378"/>
    <w:rsid w:val="0020393D"/>
    <w:rsid w:val="00236BF7"/>
    <w:rsid w:val="002441FD"/>
    <w:rsid w:val="002454C2"/>
    <w:rsid w:val="00262B9C"/>
    <w:rsid w:val="002641E2"/>
    <w:rsid w:val="002855CA"/>
    <w:rsid w:val="002A4D5F"/>
    <w:rsid w:val="002B7E5C"/>
    <w:rsid w:val="002E0B9C"/>
    <w:rsid w:val="002F3D42"/>
    <w:rsid w:val="003170C6"/>
    <w:rsid w:val="00353875"/>
    <w:rsid w:val="00383A14"/>
    <w:rsid w:val="003B4E95"/>
    <w:rsid w:val="003C79AE"/>
    <w:rsid w:val="003C7ED6"/>
    <w:rsid w:val="003E05BA"/>
    <w:rsid w:val="003E35F4"/>
    <w:rsid w:val="004068AE"/>
    <w:rsid w:val="00412B0B"/>
    <w:rsid w:val="00450254"/>
    <w:rsid w:val="00455E82"/>
    <w:rsid w:val="00461997"/>
    <w:rsid w:val="004A3444"/>
    <w:rsid w:val="004C3150"/>
    <w:rsid w:val="004C3DD3"/>
    <w:rsid w:val="004D43C0"/>
    <w:rsid w:val="004D7E75"/>
    <w:rsid w:val="004F01C1"/>
    <w:rsid w:val="005144FA"/>
    <w:rsid w:val="00525475"/>
    <w:rsid w:val="00532F93"/>
    <w:rsid w:val="00537484"/>
    <w:rsid w:val="00565BCA"/>
    <w:rsid w:val="00565D25"/>
    <w:rsid w:val="00575775"/>
    <w:rsid w:val="00584EC4"/>
    <w:rsid w:val="00597981"/>
    <w:rsid w:val="00597BBE"/>
    <w:rsid w:val="005D021E"/>
    <w:rsid w:val="00604000"/>
    <w:rsid w:val="006055CF"/>
    <w:rsid w:val="00611404"/>
    <w:rsid w:val="0062566B"/>
    <w:rsid w:val="00662606"/>
    <w:rsid w:val="00666ECF"/>
    <w:rsid w:val="006A6658"/>
    <w:rsid w:val="006B10E5"/>
    <w:rsid w:val="006B2799"/>
    <w:rsid w:val="006C2648"/>
    <w:rsid w:val="006E2C7B"/>
    <w:rsid w:val="007005F8"/>
    <w:rsid w:val="007148D6"/>
    <w:rsid w:val="0072651B"/>
    <w:rsid w:val="0073398A"/>
    <w:rsid w:val="0075222F"/>
    <w:rsid w:val="00784302"/>
    <w:rsid w:val="007A3002"/>
    <w:rsid w:val="007D723D"/>
    <w:rsid w:val="007E298E"/>
    <w:rsid w:val="007E584A"/>
    <w:rsid w:val="00806000"/>
    <w:rsid w:val="00822A4B"/>
    <w:rsid w:val="008427D0"/>
    <w:rsid w:val="00846D4D"/>
    <w:rsid w:val="0085048C"/>
    <w:rsid w:val="0086072E"/>
    <w:rsid w:val="008627D6"/>
    <w:rsid w:val="0087118E"/>
    <w:rsid w:val="0087183F"/>
    <w:rsid w:val="008D3EE4"/>
    <w:rsid w:val="008D655B"/>
    <w:rsid w:val="008F3BC8"/>
    <w:rsid w:val="009074A0"/>
    <w:rsid w:val="00930930"/>
    <w:rsid w:val="00964ED9"/>
    <w:rsid w:val="00973F2A"/>
    <w:rsid w:val="00977383"/>
    <w:rsid w:val="009833E1"/>
    <w:rsid w:val="00995A0F"/>
    <w:rsid w:val="009B3310"/>
    <w:rsid w:val="009D0355"/>
    <w:rsid w:val="009E12F8"/>
    <w:rsid w:val="00A04F32"/>
    <w:rsid w:val="00A1046E"/>
    <w:rsid w:val="00A322FA"/>
    <w:rsid w:val="00A72D27"/>
    <w:rsid w:val="00A760A7"/>
    <w:rsid w:val="00A76793"/>
    <w:rsid w:val="00A77BAC"/>
    <w:rsid w:val="00A8004D"/>
    <w:rsid w:val="00A810B1"/>
    <w:rsid w:val="00A86977"/>
    <w:rsid w:val="00AA634A"/>
    <w:rsid w:val="00AC0913"/>
    <w:rsid w:val="00AE402C"/>
    <w:rsid w:val="00AF1B65"/>
    <w:rsid w:val="00B040B3"/>
    <w:rsid w:val="00B14D93"/>
    <w:rsid w:val="00B24D4B"/>
    <w:rsid w:val="00B253AF"/>
    <w:rsid w:val="00B43228"/>
    <w:rsid w:val="00B765FA"/>
    <w:rsid w:val="00B955BF"/>
    <w:rsid w:val="00BA7950"/>
    <w:rsid w:val="00BC7C28"/>
    <w:rsid w:val="00BD733F"/>
    <w:rsid w:val="00BF6539"/>
    <w:rsid w:val="00C23DBC"/>
    <w:rsid w:val="00C25EEA"/>
    <w:rsid w:val="00C60F06"/>
    <w:rsid w:val="00C618A2"/>
    <w:rsid w:val="00C826B4"/>
    <w:rsid w:val="00CD5045"/>
    <w:rsid w:val="00CE4EB6"/>
    <w:rsid w:val="00CF59B4"/>
    <w:rsid w:val="00CF5D4B"/>
    <w:rsid w:val="00D21EBE"/>
    <w:rsid w:val="00D44D6A"/>
    <w:rsid w:val="00D52EB3"/>
    <w:rsid w:val="00D571A2"/>
    <w:rsid w:val="00D607B3"/>
    <w:rsid w:val="00D64FEA"/>
    <w:rsid w:val="00D81E35"/>
    <w:rsid w:val="00D83237"/>
    <w:rsid w:val="00D85C06"/>
    <w:rsid w:val="00DA106D"/>
    <w:rsid w:val="00DA3220"/>
    <w:rsid w:val="00DD1919"/>
    <w:rsid w:val="00DD6510"/>
    <w:rsid w:val="00DE1497"/>
    <w:rsid w:val="00DF524E"/>
    <w:rsid w:val="00E043B8"/>
    <w:rsid w:val="00E467A1"/>
    <w:rsid w:val="00E52C94"/>
    <w:rsid w:val="00E57DF7"/>
    <w:rsid w:val="00E915A5"/>
    <w:rsid w:val="00E93D3D"/>
    <w:rsid w:val="00EA0410"/>
    <w:rsid w:val="00EC07BA"/>
    <w:rsid w:val="00EC0DB8"/>
    <w:rsid w:val="00EC2458"/>
    <w:rsid w:val="00EE7DC0"/>
    <w:rsid w:val="00F01058"/>
    <w:rsid w:val="00F52391"/>
    <w:rsid w:val="00F63E05"/>
    <w:rsid w:val="00F67288"/>
    <w:rsid w:val="00F81937"/>
    <w:rsid w:val="00F847D2"/>
    <w:rsid w:val="00F87745"/>
    <w:rsid w:val="00FB569F"/>
    <w:rsid w:val="00FD015B"/>
    <w:rsid w:val="00FF50F5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56A8D-29CC-4E4A-8C6D-59D92B61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4B"/>
  </w:style>
  <w:style w:type="paragraph" w:styleId="Heading1">
    <w:name w:val="heading 1"/>
    <w:basedOn w:val="Normal"/>
    <w:next w:val="Normal"/>
    <w:link w:val="Heading1Char"/>
    <w:uiPriority w:val="9"/>
    <w:qFormat/>
    <w:rsid w:val="00605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05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5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C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60A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0A7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236BF7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DD19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Engineering Institute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Delange</dc:creator>
  <cp:lastModifiedBy>LewisBA</cp:lastModifiedBy>
  <cp:revision>4</cp:revision>
  <cp:lastPrinted>2014-12-18T16:57:00Z</cp:lastPrinted>
  <dcterms:created xsi:type="dcterms:W3CDTF">2016-09-06T17:57:00Z</dcterms:created>
  <dcterms:modified xsi:type="dcterms:W3CDTF">2016-09-06T18:37:00Z</dcterms:modified>
</cp:coreProperties>
</file>